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宋体" w:hAnsi="宋体" w:eastAsia="宋体"/>
          <w:sz w:val="36"/>
          <w:szCs w:val="36"/>
        </w:rPr>
      </w:pPr>
      <w:bookmarkStart w:id="0" w:name="_GoBack"/>
      <w:bookmarkEnd w:id="0"/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关于开展“学习讲话 提升四力”</w:t>
      </w:r>
    </w:p>
    <w:p>
      <w:pPr>
        <w:spacing w:line="520" w:lineRule="exact"/>
        <w:jc w:val="center"/>
        <w:rPr>
          <w:rFonts w:hint="eastAsia" w:ascii="华文中宋" w:hAnsi="华文中宋" w:eastAsia="华文中宋" w:cs="华文中宋"/>
          <w:b/>
          <w:bCs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 w:val="0"/>
          <w:sz w:val="44"/>
          <w:szCs w:val="44"/>
        </w:rPr>
        <w:t>征文活动的通知</w:t>
      </w:r>
    </w:p>
    <w:p>
      <w:pPr>
        <w:spacing w:line="520" w:lineRule="exact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 </w:t>
      </w:r>
      <w:r>
        <w:rPr>
          <w:rFonts w:ascii="宋体" w:hAnsi="宋体" w:eastAsia="宋体"/>
          <w:sz w:val="32"/>
          <w:szCs w:val="32"/>
        </w:rPr>
        <w:t xml:space="preserve">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各会员单位：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全国宣传思想工作会议8月</w:t>
      </w:r>
      <w:r>
        <w:rPr>
          <w:rFonts w:ascii="仿宋" w:hAnsi="仿宋" w:eastAsia="仿宋"/>
          <w:sz w:val="32"/>
          <w:szCs w:val="32"/>
        </w:rPr>
        <w:t>21日至22日在北京召开，习近平总书记出席会议并发表重要讲话，</w:t>
      </w:r>
      <w:r>
        <w:rPr>
          <w:rFonts w:hint="eastAsia" w:ascii="仿宋" w:hAnsi="仿宋" w:eastAsia="仿宋"/>
          <w:sz w:val="32"/>
          <w:szCs w:val="32"/>
        </w:rPr>
        <w:t>这是继总书记</w:t>
      </w:r>
      <w:r>
        <w:rPr>
          <w:rFonts w:ascii="仿宋" w:hAnsi="仿宋" w:eastAsia="仿宋"/>
          <w:sz w:val="32"/>
          <w:szCs w:val="32"/>
        </w:rPr>
        <w:t>“8·19”、</w:t>
      </w:r>
      <w:r>
        <w:rPr>
          <w:rFonts w:hint="eastAsia" w:ascii="仿宋" w:hAnsi="仿宋" w:eastAsia="仿宋"/>
          <w:sz w:val="32"/>
          <w:szCs w:val="32"/>
        </w:rPr>
        <w:t xml:space="preserve"> “</w:t>
      </w:r>
      <w:r>
        <w:rPr>
          <w:rFonts w:ascii="仿宋" w:hAnsi="仿宋" w:eastAsia="仿宋"/>
          <w:sz w:val="32"/>
          <w:szCs w:val="32"/>
        </w:rPr>
        <w:t>2·19”、 “4·19”、</w:t>
      </w:r>
      <w:r>
        <w:rPr>
          <w:rFonts w:hint="eastAsia" w:ascii="仿宋" w:hAnsi="仿宋" w:eastAsia="仿宋"/>
          <w:sz w:val="32"/>
          <w:szCs w:val="32"/>
        </w:rPr>
        <w:t>“</w:t>
      </w:r>
      <w:r>
        <w:rPr>
          <w:rFonts w:ascii="仿宋" w:hAnsi="仿宋" w:eastAsia="仿宋"/>
          <w:sz w:val="32"/>
          <w:szCs w:val="32"/>
        </w:rPr>
        <w:t>11·7”重要讲话之后，党中央对宣传思想工作的又一次战略部署。</w:t>
      </w:r>
      <w:r>
        <w:rPr>
          <w:rFonts w:hint="eastAsia" w:ascii="仿宋" w:hAnsi="仿宋" w:eastAsia="仿宋"/>
          <w:sz w:val="32"/>
          <w:szCs w:val="32"/>
        </w:rPr>
        <w:t>习近平总书记的重要讲话，为我们做好党的新闻舆论工作提供了根本遵循。为深入学习贯彻讲话精神，以实际行动提升新闻舆论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传播力、引导力、影响力、公信力，提升我省广大新闻工作者脚力、眼力、脑力、笔力，四川省新闻战线“三项学习教育”活动领导小组办公室、四川省新闻工作者协会特举办“学习讲话 提升四力”征文活动。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一、征文主题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“学习讲话 提升四力”——学习习近平总书记系列讲话；提升新闻舆论</w:t>
      </w:r>
      <w:r>
        <w:rPr>
          <w:rFonts w:ascii="仿宋" w:hAnsi="仿宋" w:eastAsia="仿宋"/>
          <w:sz w:val="32"/>
          <w:szCs w:val="32"/>
        </w:rPr>
        <w:t>工作</w:t>
      </w:r>
      <w:r>
        <w:rPr>
          <w:rFonts w:hint="eastAsia" w:ascii="仿宋" w:hAnsi="仿宋" w:eastAsia="仿宋"/>
          <w:sz w:val="32"/>
          <w:szCs w:val="32"/>
        </w:rPr>
        <w:t>传播力、引导力、影响力、公信力，提升新闻工作者脚力、眼力、脑力、笔力。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二、征文要求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请各会员单位领导带头，组织媒体从业人员认真学习讲话，积极参加征文活动。征文作品必须是原创，请结合个人思想、工作实际，侧重于“四力”不同方面直抒胸臆。文章不超过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000字。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三、投稿时间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本次征文投稿截止时间：</w:t>
      </w:r>
      <w:r>
        <w:rPr>
          <w:rFonts w:ascii="仿宋" w:hAnsi="仿宋" w:eastAsia="仿宋"/>
          <w:sz w:val="32"/>
          <w:szCs w:val="32"/>
        </w:rPr>
        <w:t>2018年</w:t>
      </w:r>
      <w:r>
        <w:rPr>
          <w:rFonts w:hint="eastAsia" w:ascii="仿宋" w:hAnsi="仿宋" w:eastAsia="仿宋"/>
          <w:sz w:val="32"/>
          <w:szCs w:val="32"/>
        </w:rPr>
        <w:t>1</w:t>
      </w:r>
      <w:r>
        <w:rPr>
          <w:rFonts w:ascii="仿宋" w:hAnsi="仿宋" w:eastAsia="仿宋"/>
          <w:sz w:val="32"/>
          <w:szCs w:val="32"/>
        </w:rPr>
        <w:t>2月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1日。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四、投稿方式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征文作品需提交WORD电子文档（标题宋体二号加黑，正文仿宋三号，行间距单倍行距），来稿请在邮件标题中注明“征文”字样；请在文章末尾注明作者工作单位、真实姓名、联系电话、邮编及地址。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投稿邮箱：</w:t>
      </w:r>
      <w:r>
        <w:fldChar w:fldCharType="begin"/>
      </w:r>
      <w:r>
        <w:instrText xml:space="preserve"> HYPERLINK "mailto:scsjx2005@sina.com" </w:instrText>
      </w:r>
      <w:r>
        <w:fldChar w:fldCharType="separate"/>
      </w:r>
      <w:r>
        <w:rPr>
          <w:rStyle w:val="6"/>
          <w:rFonts w:hint="eastAsia" w:ascii="仿宋" w:hAnsi="仿宋" w:eastAsia="仿宋"/>
          <w:sz w:val="32"/>
          <w:szCs w:val="32"/>
        </w:rPr>
        <w:t>scsjx</w:t>
      </w:r>
      <w:r>
        <w:rPr>
          <w:rStyle w:val="6"/>
          <w:rFonts w:ascii="仿宋" w:hAnsi="仿宋" w:eastAsia="仿宋"/>
          <w:sz w:val="32"/>
          <w:szCs w:val="32"/>
        </w:rPr>
        <w:t>2005@sina.com</w:t>
      </w:r>
      <w:r>
        <w:rPr>
          <w:rStyle w:val="6"/>
          <w:rFonts w:ascii="仿宋" w:hAnsi="仿宋" w:eastAsia="仿宋"/>
          <w:sz w:val="32"/>
          <w:szCs w:val="32"/>
        </w:rPr>
        <w:fldChar w:fldCharType="end"/>
      </w:r>
      <w:r>
        <w:rPr>
          <w:rFonts w:ascii="仿宋" w:hAnsi="仿宋" w:eastAsia="仿宋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联系人：邹松玲、周春；联系电话：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7330946、</w:t>
      </w: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7330406。</w:t>
      </w:r>
    </w:p>
    <w:p>
      <w:pPr>
        <w:spacing w:line="52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>五、征文评选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本次</w:t>
      </w:r>
      <w:r>
        <w:rPr>
          <w:rFonts w:hint="eastAsia" w:ascii="仿宋" w:hAnsi="仿宋" w:eastAsia="仿宋"/>
          <w:sz w:val="32"/>
          <w:szCs w:val="32"/>
        </w:rPr>
        <w:t>“学习讲话 提升四力”</w:t>
      </w:r>
      <w:r>
        <w:rPr>
          <w:rFonts w:ascii="仿宋" w:hAnsi="仿宋" w:eastAsia="仿宋"/>
          <w:sz w:val="32"/>
          <w:szCs w:val="32"/>
        </w:rPr>
        <w:t>征文活动将择其优秀作品在《记者之家》杂志刊用，最后结集出书。活动设一等奖</w:t>
      </w:r>
      <w:r>
        <w:rPr>
          <w:rFonts w:hint="eastAsia" w:ascii="仿宋" w:hAnsi="仿宋" w:eastAsia="仿宋"/>
          <w:sz w:val="32"/>
          <w:szCs w:val="32"/>
        </w:rPr>
        <w:t>2件；二等奖6件；三等奖1</w:t>
      </w:r>
      <w:r>
        <w:rPr>
          <w:rFonts w:ascii="仿宋" w:hAnsi="仿宋" w:eastAsia="仿宋"/>
          <w:sz w:val="32"/>
          <w:szCs w:val="32"/>
        </w:rPr>
        <w:t>2件；组织奖</w:t>
      </w:r>
      <w:r>
        <w:rPr>
          <w:rFonts w:hint="eastAsia" w:ascii="仿宋" w:hAnsi="仿宋" w:eastAsia="仿宋"/>
          <w:sz w:val="32"/>
          <w:szCs w:val="32"/>
        </w:rPr>
        <w:t>3名</w:t>
      </w:r>
      <w:r>
        <w:rPr>
          <w:rFonts w:ascii="仿宋" w:hAnsi="仿宋" w:eastAsia="仿宋"/>
          <w:sz w:val="32"/>
          <w:szCs w:val="32"/>
        </w:rPr>
        <w:t>。活动结束后发给证书和奖金。</w:t>
      </w:r>
    </w:p>
    <w:p>
      <w:pPr>
        <w:spacing w:line="52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四川省新闻战线“三项学习教育” </w:t>
      </w:r>
      <w:r>
        <w:rPr>
          <w:rFonts w:ascii="仿宋" w:hAnsi="仿宋" w:eastAsia="仿宋"/>
          <w:sz w:val="32"/>
          <w:szCs w:val="32"/>
        </w:rPr>
        <w:t xml:space="preserve"> 四川省新闻工作者协会</w:t>
      </w:r>
      <w:r>
        <w:rPr>
          <w:rFonts w:hint="eastAsia" w:ascii="仿宋" w:hAnsi="仿宋" w:eastAsia="仿宋"/>
          <w:sz w:val="32"/>
          <w:szCs w:val="32"/>
        </w:rPr>
        <w:t>活动领导小组办公室</w:t>
      </w:r>
    </w:p>
    <w:p>
      <w:pPr>
        <w:spacing w:line="52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32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right="320" w:firstLine="640" w:firstLineChars="200"/>
        <w:jc w:val="right"/>
        <w:rPr>
          <w:rFonts w:ascii="宋体" w:hAnsi="宋体" w:eastAsia="宋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018年</w:t>
      </w:r>
      <w:r>
        <w:rPr>
          <w:rFonts w:hint="eastAsia" w:ascii="仿宋" w:hAnsi="仿宋" w:eastAsia="仿宋"/>
          <w:sz w:val="32"/>
          <w:szCs w:val="32"/>
        </w:rPr>
        <w:t>9月1</w:t>
      </w:r>
      <w:r>
        <w:rPr>
          <w:rFonts w:ascii="仿宋" w:hAnsi="仿宋" w:eastAsia="仿宋"/>
          <w:sz w:val="32"/>
          <w:szCs w:val="32"/>
        </w:rPr>
        <w:t>7日</w:t>
      </w:r>
    </w:p>
    <w:p>
      <w:pPr>
        <w:spacing w:line="520" w:lineRule="exact"/>
        <w:ind w:firstLine="640" w:firstLineChars="200"/>
        <w:rPr>
          <w:rFonts w:ascii="宋体" w:hAnsi="宋体" w:eastAsia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5625395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56"/>
    <w:rsid w:val="0005336B"/>
    <w:rsid w:val="000F7923"/>
    <w:rsid w:val="00121CE2"/>
    <w:rsid w:val="002B54AC"/>
    <w:rsid w:val="00301B25"/>
    <w:rsid w:val="003172DE"/>
    <w:rsid w:val="00317934"/>
    <w:rsid w:val="003845B2"/>
    <w:rsid w:val="004801E2"/>
    <w:rsid w:val="004A18AD"/>
    <w:rsid w:val="00511E77"/>
    <w:rsid w:val="0052004E"/>
    <w:rsid w:val="0052623C"/>
    <w:rsid w:val="005A6C86"/>
    <w:rsid w:val="005C203F"/>
    <w:rsid w:val="005D1ED7"/>
    <w:rsid w:val="00606C62"/>
    <w:rsid w:val="00624668"/>
    <w:rsid w:val="006D0C47"/>
    <w:rsid w:val="006D5E51"/>
    <w:rsid w:val="007016ED"/>
    <w:rsid w:val="007C33F3"/>
    <w:rsid w:val="008D1686"/>
    <w:rsid w:val="008F53BB"/>
    <w:rsid w:val="00922D2C"/>
    <w:rsid w:val="00937D19"/>
    <w:rsid w:val="009A34B7"/>
    <w:rsid w:val="009B2314"/>
    <w:rsid w:val="00A3059F"/>
    <w:rsid w:val="00A40962"/>
    <w:rsid w:val="00BD3F77"/>
    <w:rsid w:val="00BE308A"/>
    <w:rsid w:val="00C4646B"/>
    <w:rsid w:val="00CF1074"/>
    <w:rsid w:val="00DA2582"/>
    <w:rsid w:val="00E21F30"/>
    <w:rsid w:val="00E3720B"/>
    <w:rsid w:val="00F71256"/>
    <w:rsid w:val="00F71F96"/>
    <w:rsid w:val="00FA2E65"/>
    <w:rsid w:val="23034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125</Words>
  <Characters>719</Characters>
  <Lines>5</Lines>
  <Paragraphs>1</Paragraphs>
  <TotalTime>221</TotalTime>
  <ScaleCrop>false</ScaleCrop>
  <LinksUpToDate>false</LinksUpToDate>
  <CharactersWithSpaces>843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2018-09-17T03:12:00Z</dcterms:created>
  <dc:creator>lenovo</dc:creator>
  <cp:lastModifiedBy>zsl</cp:lastModifiedBy>
  <cp:lastPrinted>2018-09-18T02:41:00Z</cp:lastPrinted>
  <dcterms:modified xsi:type="dcterms:W3CDTF">2018-09-18T07:37:41Z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